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C0" w:rsidRPr="004A7D7E" w:rsidRDefault="00E34871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36"/>
          <w:szCs w:val="36"/>
        </w:rPr>
        <w:t>NEED TO KNOW LAWS FOR APES</w:t>
      </w:r>
      <w:r w:rsidR="004A7D7E">
        <w:rPr>
          <w:rFonts w:ascii="Cooper Black" w:hAnsi="Cooper Black"/>
          <w:sz w:val="36"/>
          <w:szCs w:val="36"/>
        </w:rPr>
        <w:tab/>
      </w:r>
    </w:p>
    <w:p w:rsidR="00E34871" w:rsidRDefault="00E34871">
      <w:pPr>
        <w:rPr>
          <w:rFonts w:ascii="Cooper Black" w:hAnsi="Cooper Black"/>
          <w:sz w:val="36"/>
          <w:szCs w:val="3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480"/>
      </w:tblGrid>
      <w:tr w:rsidR="00E34871" w:rsidRPr="007B3AC9" w:rsidTr="007B3AC9">
        <w:tc>
          <w:tcPr>
            <w:tcW w:w="3978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Alien Species Prevention and Enforcement Act</w:t>
            </w:r>
          </w:p>
        </w:tc>
        <w:tc>
          <w:tcPr>
            <w:tcW w:w="6480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Prevents the introduction of pest plants and animals into Hawaii</w:t>
            </w:r>
          </w:p>
        </w:tc>
      </w:tr>
      <w:tr w:rsidR="00E34871" w:rsidRPr="007B3AC9" w:rsidTr="007B3AC9">
        <w:tc>
          <w:tcPr>
            <w:tcW w:w="3978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Animal Damage Control Act</w:t>
            </w:r>
          </w:p>
        </w:tc>
        <w:tc>
          <w:tcPr>
            <w:tcW w:w="6480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Control predatory or nuisance mammals and birds from domestic stock</w:t>
            </w:r>
          </w:p>
        </w:tc>
      </w:tr>
      <w:tr w:rsidR="00E34871" w:rsidRPr="007B3AC9" w:rsidTr="007B3AC9">
        <w:tc>
          <w:tcPr>
            <w:tcW w:w="3978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Antarctic Conservation Act</w:t>
            </w:r>
          </w:p>
        </w:tc>
        <w:tc>
          <w:tcPr>
            <w:tcW w:w="6480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Protection of fauna and flora of Antarctica</w:t>
            </w:r>
          </w:p>
        </w:tc>
      </w:tr>
      <w:tr w:rsidR="00E34871" w:rsidRPr="007B3AC9" w:rsidTr="007B3AC9">
        <w:tc>
          <w:tcPr>
            <w:tcW w:w="3978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Antiquities Act</w:t>
            </w:r>
          </w:p>
        </w:tc>
        <w:tc>
          <w:tcPr>
            <w:tcW w:w="6480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Can declare federal lands as national monuments for the purpose of protecting sites</w:t>
            </w:r>
          </w:p>
        </w:tc>
      </w:tr>
      <w:tr w:rsidR="00E34871" w:rsidRPr="007B3AC9" w:rsidTr="007B3AC9">
        <w:tc>
          <w:tcPr>
            <w:tcW w:w="3978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Atlantic Coastal Fisheries Cooperative Management Act</w:t>
            </w:r>
          </w:p>
        </w:tc>
        <w:tc>
          <w:tcPr>
            <w:tcW w:w="6480" w:type="dxa"/>
          </w:tcPr>
          <w:p w:rsidR="00E34871" w:rsidRPr="007B3AC9" w:rsidRDefault="00E34871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Implement coastal fishery management plans to promote interstate conservation of fishery resources, especially the</w:t>
            </w:r>
            <w:r w:rsidR="004A46AF" w:rsidRPr="007B3AC9">
              <w:rPr>
                <w:rFonts w:ascii="Comic Sans MS" w:hAnsi="Comic Sans MS"/>
                <w:sz w:val="20"/>
                <w:szCs w:val="20"/>
              </w:rPr>
              <w:t xml:space="preserve"> American Lobster</w:t>
            </w:r>
          </w:p>
        </w:tc>
      </w:tr>
      <w:tr w:rsidR="00E34871" w:rsidRPr="007B3AC9" w:rsidTr="007B3AC9">
        <w:tc>
          <w:tcPr>
            <w:tcW w:w="3978" w:type="dxa"/>
          </w:tcPr>
          <w:p w:rsidR="00E34871" w:rsidRPr="007B3AC9" w:rsidRDefault="004A46AF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Bald Eagle Protection Act</w:t>
            </w:r>
          </w:p>
        </w:tc>
        <w:tc>
          <w:tcPr>
            <w:tcW w:w="6480" w:type="dxa"/>
          </w:tcPr>
          <w:p w:rsidR="00E34871" w:rsidRPr="007B3AC9" w:rsidRDefault="004A46AF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Prohibits the taking, possession or commerce of bald and golden eagles or their parts</w:t>
            </w:r>
          </w:p>
        </w:tc>
      </w:tr>
      <w:tr w:rsidR="00E34871" w:rsidRPr="007B3AC9" w:rsidTr="007B3AC9">
        <w:tc>
          <w:tcPr>
            <w:tcW w:w="3978" w:type="dxa"/>
          </w:tcPr>
          <w:p w:rsidR="00E34871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Convention on International Treaty on Endangered Species (CITES)</w:t>
            </w:r>
          </w:p>
        </w:tc>
        <w:tc>
          <w:tcPr>
            <w:tcW w:w="6480" w:type="dxa"/>
          </w:tcPr>
          <w:p w:rsidR="00E34871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Protects endangered species from being sold between countries</w:t>
            </w:r>
          </w:p>
        </w:tc>
      </w:tr>
      <w:tr w:rsidR="004A46AF" w:rsidRPr="007B3AC9" w:rsidTr="007B3AC9">
        <w:tc>
          <w:tcPr>
            <w:tcW w:w="3978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Clean Air Act</w:t>
            </w:r>
          </w:p>
        </w:tc>
        <w:tc>
          <w:tcPr>
            <w:tcW w:w="6480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-Establish standards for air pollutants from stationary and mobile sources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-Adopt a nationally uniform ambient air quality standards (NAAQS)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-Establish standards for hazardous air pollutants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-Establish a program for controlling substances that lead to ozone depletion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-Establishes an emission allotment and trading program for sulfur dioxide</w:t>
            </w:r>
          </w:p>
        </w:tc>
      </w:tr>
      <w:tr w:rsidR="004A46AF" w:rsidRPr="007B3AC9" w:rsidTr="007B3AC9">
        <w:tc>
          <w:tcPr>
            <w:tcW w:w="3978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Comprehensive Environmental Response, Compensation, and Liability Act (CERCLA)</w:t>
            </w:r>
          </w:p>
        </w:tc>
        <w:tc>
          <w:tcPr>
            <w:tcW w:w="6480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-Provides for cleanup of sites contaminated by hazardous substances through the Hazardous Substance Superfund if the waste site is abandoned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-Imposes liability for cleanup of hazardous superfund sites on companies and requires they pay for the cleanup - "polluter pays" principle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-Responsible parties of superfund sites have to pay damages to federal, state, or tribal governments for destruction of natural resources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-EPA sets priorities of worst sites on National Priority List</w:t>
            </w:r>
          </w:p>
        </w:tc>
      </w:tr>
      <w:tr w:rsidR="004A46AF" w:rsidRPr="007B3AC9" w:rsidTr="007B3AC9">
        <w:tc>
          <w:tcPr>
            <w:tcW w:w="3978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Dolphin Protection Consumer Information Act</w:t>
            </w:r>
          </w:p>
        </w:tc>
        <w:tc>
          <w:tcPr>
            <w:tcW w:w="6480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Prohibits the false labeling  of tuna products if harvesting methods are injurious to tuna</w:t>
            </w:r>
          </w:p>
        </w:tc>
      </w:tr>
      <w:tr w:rsidR="004A46AF" w:rsidRPr="007B3AC9" w:rsidTr="007B3AC9">
        <w:tc>
          <w:tcPr>
            <w:tcW w:w="3978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Migratory Bird Hunting and Conservation Stamp Act (Duck Stamp Act)</w:t>
            </w:r>
          </w:p>
        </w:tc>
        <w:tc>
          <w:tcPr>
            <w:tcW w:w="6480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The funds gained from hunting permits are to be used for buying and maintaining wetland areas that these waterfowl inhabit</w:t>
            </w:r>
          </w:p>
        </w:tc>
      </w:tr>
      <w:tr w:rsidR="004A46AF" w:rsidRPr="007B3AC9" w:rsidTr="007B3AC9">
        <w:tc>
          <w:tcPr>
            <w:tcW w:w="3978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Emergency  Wetlands Resources Act</w:t>
            </w:r>
          </w:p>
        </w:tc>
        <w:tc>
          <w:tcPr>
            <w:tcW w:w="6480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-Promote wetland conservation for public benefit and to fulfill international obligations in migratory bird treaties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-Authorizes the purchase of wetlands from Land and Water Conservation Fund monies and sell Golden Eagle and Golden Age passports</w:t>
            </w:r>
          </w:p>
        </w:tc>
      </w:tr>
      <w:tr w:rsidR="004A46AF" w:rsidRPr="007B3AC9" w:rsidTr="007B3AC9">
        <w:tc>
          <w:tcPr>
            <w:tcW w:w="3978" w:type="dxa"/>
          </w:tcPr>
          <w:p w:rsidR="004A46AF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Endangered Species Act</w:t>
            </w:r>
          </w:p>
          <w:p w:rsidR="00A125FB" w:rsidRDefault="00A125FB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125FB" w:rsidRPr="007B3AC9" w:rsidRDefault="00A125FB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Endangered Species Act cont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480" w:type="dxa"/>
          </w:tcPr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-Provides for broad protection for species of fish, wildlife and plants that are listed as threatened or endangered in the US or elsewhere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-Provides for broad protection for species of fish, wildlife and plants that are listed as threatened or endangered in the US or elsewhere</w:t>
            </w:r>
          </w:p>
          <w:p w:rsidR="004A46AF" w:rsidRPr="007B3AC9" w:rsidRDefault="004A46AF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-Outlines procedures for agencies to follow when actions would jeopardize listed species</w:t>
            </w:r>
            <w:r w:rsidR="007B3AC9" w:rsidRPr="007B3AC9">
              <w:rPr>
                <w:rFonts w:ascii="Comic Sans MS" w:hAnsi="Comic Sans MS"/>
                <w:b/>
                <w:sz w:val="20"/>
                <w:szCs w:val="20"/>
              </w:rPr>
              <w:br/>
              <w:t>- Provides legislation that upholds the CITES treaty with other nations concerning endangered animals and plants</w:t>
            </w:r>
          </w:p>
        </w:tc>
      </w:tr>
      <w:tr w:rsidR="007B3AC9" w:rsidRPr="007B3AC9" w:rsidTr="007B3AC9">
        <w:tc>
          <w:tcPr>
            <w:tcW w:w="3978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Energy Policy Act (Global Climate Change)</w:t>
            </w:r>
          </w:p>
        </w:tc>
        <w:tc>
          <w:tcPr>
            <w:tcW w:w="6480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-Devise a least-cost strategy in the National Energy Plan</w:t>
            </w:r>
          </w:p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-Design and utilize methods of alternative energy and more efficient use of fossil fuels</w:t>
            </w:r>
          </w:p>
        </w:tc>
      </w:tr>
      <w:tr w:rsidR="007B3AC9" w:rsidRPr="007B3AC9" w:rsidTr="007B3AC9">
        <w:tc>
          <w:tcPr>
            <w:tcW w:w="3978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Estuarine Areas Act</w:t>
            </w:r>
          </w:p>
        </w:tc>
        <w:tc>
          <w:tcPr>
            <w:tcW w:w="6480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Estuarine Areas Act</w:t>
            </w:r>
          </w:p>
        </w:tc>
      </w:tr>
      <w:tr w:rsidR="007B3AC9" w:rsidRPr="007B3AC9" w:rsidTr="007B3AC9">
        <w:tc>
          <w:tcPr>
            <w:tcW w:w="3978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Food Security Act (Farm Bill)</w:t>
            </w:r>
          </w:p>
        </w:tc>
        <w:tc>
          <w:tcPr>
            <w:tcW w:w="6480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-Promotes the conservation of wetlands on agricultural lands</w:t>
            </w:r>
          </w:p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-Provides for the protection of wildlife habitat and water quality of wetlands</w:t>
            </w:r>
          </w:p>
        </w:tc>
      </w:tr>
      <w:tr w:rsidR="007B3AC9" w:rsidRPr="007B3AC9" w:rsidTr="007B3AC9">
        <w:tc>
          <w:tcPr>
            <w:tcW w:w="3978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Federal Aid in Wildlife Restoration Act (Pittman-Robertson Act)</w:t>
            </w:r>
          </w:p>
        </w:tc>
        <w:tc>
          <w:tcPr>
            <w:tcW w:w="6480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B3AC9">
              <w:rPr>
                <w:rFonts w:ascii="Comic Sans MS" w:hAnsi="Comic Sans MS"/>
                <w:sz w:val="20"/>
                <w:szCs w:val="20"/>
              </w:rPr>
              <w:t>provides federal aid to the states for the management and restoration of wildlife funded through an excise tax on sporting arms</w:t>
            </w:r>
          </w:p>
        </w:tc>
      </w:tr>
      <w:tr w:rsidR="007B3AC9" w:rsidRPr="007B3AC9" w:rsidTr="007B3AC9">
        <w:tc>
          <w:tcPr>
            <w:tcW w:w="3978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 xml:space="preserve">Federal Insecticide, Fungicide, and </w:t>
            </w:r>
            <w:proofErr w:type="spellStart"/>
            <w:r w:rsidRPr="007B3AC9">
              <w:rPr>
                <w:rFonts w:ascii="Comic Sans MS" w:hAnsi="Comic Sans MS"/>
                <w:b/>
                <w:sz w:val="20"/>
                <w:szCs w:val="20"/>
              </w:rPr>
              <w:t>Rodenticide</w:t>
            </w:r>
            <w:proofErr w:type="spellEnd"/>
            <w:r w:rsidRPr="007B3AC9">
              <w:rPr>
                <w:rFonts w:ascii="Comic Sans MS" w:hAnsi="Comic Sans MS"/>
                <w:b/>
                <w:sz w:val="20"/>
                <w:szCs w:val="20"/>
              </w:rPr>
              <w:t xml:space="preserve"> Act  (FIFRA)</w:t>
            </w:r>
          </w:p>
        </w:tc>
        <w:tc>
          <w:tcPr>
            <w:tcW w:w="6480" w:type="dxa"/>
          </w:tcPr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-8 Establishes a system for controlling the sale of pesticides</w:t>
            </w:r>
          </w:p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-Requires that all pesticides be labeled and be used according to its labeling</w:t>
            </w:r>
          </w:p>
          <w:p w:rsidR="007B3AC9" w:rsidRPr="007B3AC9" w:rsidRDefault="007B3AC9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B3AC9">
              <w:rPr>
                <w:rFonts w:ascii="Comic Sans MS" w:hAnsi="Comic Sans MS"/>
                <w:b/>
                <w:sz w:val="20"/>
                <w:szCs w:val="20"/>
              </w:rPr>
              <w:t>-Requires all companies using concentrated pesticides to undergo application certification</w:t>
            </w:r>
          </w:p>
        </w:tc>
      </w:tr>
      <w:tr w:rsidR="00D329D9" w:rsidRPr="007B3AC9" w:rsidTr="007B3AC9">
        <w:tc>
          <w:tcPr>
            <w:tcW w:w="3978" w:type="dxa"/>
          </w:tcPr>
          <w:p w:rsidR="00D329D9" w:rsidRPr="007B3AC9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Federal Food, Drug and Cosmetic Act (Delaney Clause)</w:t>
            </w:r>
          </w:p>
        </w:tc>
        <w:tc>
          <w:tcPr>
            <w:tcW w:w="6480" w:type="dxa"/>
          </w:tcPr>
          <w:p w:rsidR="00D329D9" w:rsidRPr="007B3AC9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Regulates pesticide residue in processed foods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Federal Noxious Weed Act</w:t>
            </w:r>
          </w:p>
        </w:tc>
        <w:tc>
          <w:tcPr>
            <w:tcW w:w="6480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Management of plants that injure agricultural crops, wildlife resources, or the public health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Federal Plant Pest Act</w:t>
            </w:r>
          </w:p>
        </w:tc>
        <w:tc>
          <w:tcPr>
            <w:tcW w:w="6480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Regulates the interstate movement of pest plants and their eradication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Fish and Wildlife Act</w:t>
            </w:r>
          </w:p>
        </w:tc>
        <w:tc>
          <w:tcPr>
            <w:tcW w:w="6480" w:type="dxa"/>
          </w:tcPr>
          <w:p w:rsid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-Regulates the market flow of fish and fishery products</w:t>
            </w:r>
          </w:p>
          <w:p w:rsid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301868">
              <w:rPr>
                <w:rFonts w:ascii="Comic Sans MS" w:hAnsi="Comic Sans MS"/>
                <w:b/>
                <w:sz w:val="20"/>
                <w:szCs w:val="20"/>
              </w:rPr>
              <w:t>Collection and dissemination of statistics concerning fish and their habitat</w:t>
            </w:r>
          </w:p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301868">
              <w:rPr>
                <w:rFonts w:ascii="Comic Sans MS" w:hAnsi="Comic Sans MS"/>
                <w:b/>
                <w:sz w:val="20"/>
                <w:szCs w:val="20"/>
              </w:rPr>
              <w:t>Provides for the studying of effects of pesticides and toxic substances on fish and their bioaccumulation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Fish and Wildlife Conservation Act (Nongame Act)</w:t>
            </w:r>
          </w:p>
        </w:tc>
        <w:tc>
          <w:tcPr>
            <w:tcW w:w="6480" w:type="dxa"/>
          </w:tcPr>
          <w:p w:rsid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301868">
              <w:rPr>
                <w:rFonts w:ascii="Comic Sans MS" w:hAnsi="Comic Sans MS"/>
                <w:b/>
                <w:sz w:val="20"/>
                <w:szCs w:val="20"/>
              </w:rPr>
              <w:t>Conservation plans for fish and wildlife which include population studies</w:t>
            </w:r>
          </w:p>
          <w:p w:rsid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301868">
              <w:rPr>
                <w:rFonts w:ascii="Comic Sans MS" w:hAnsi="Comic Sans MS"/>
                <w:b/>
                <w:sz w:val="20"/>
                <w:szCs w:val="20"/>
              </w:rPr>
              <w:t>Monitor and assess changes to migratory birds and their habitats</w:t>
            </w:r>
          </w:p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301868">
              <w:rPr>
                <w:rFonts w:ascii="Comic Sans MS" w:hAnsi="Comic Sans MS"/>
                <w:b/>
                <w:sz w:val="20"/>
                <w:szCs w:val="20"/>
              </w:rPr>
              <w:t>Identify birds likely to be candidates for endangered species listing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Global Climate Change Prevention Act</w:t>
            </w:r>
          </w:p>
        </w:tc>
        <w:tc>
          <w:tcPr>
            <w:tcW w:w="6480" w:type="dxa"/>
          </w:tcPr>
          <w:p w:rsidR="00301868" w:rsidRDefault="00301868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1868">
              <w:rPr>
                <w:rFonts w:ascii="Comic Sans MS" w:hAnsi="Comic Sans MS"/>
                <w:b/>
                <w:sz w:val="20"/>
                <w:szCs w:val="20"/>
              </w:rPr>
              <w:t>Researching climate change and establishing a Global Climate Change Program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International Environmental Protection Act</w:t>
            </w:r>
          </w:p>
        </w:tc>
        <w:tc>
          <w:tcPr>
            <w:tcW w:w="6480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 xml:space="preserve">Authorizes the President to assist countries in </w:t>
            </w:r>
            <w:r w:rsidR="00721A0D">
              <w:rPr>
                <w:rFonts w:ascii="Comic Sans MS" w:hAnsi="Comic Sans MS"/>
                <w:sz w:val="20"/>
                <w:szCs w:val="20"/>
              </w:rPr>
              <w:t>protecting  and maintaining wil</w:t>
            </w:r>
            <w:r w:rsidRPr="00301868">
              <w:rPr>
                <w:rFonts w:ascii="Comic Sans MS" w:hAnsi="Comic Sans MS"/>
                <w:sz w:val="20"/>
                <w:szCs w:val="20"/>
              </w:rPr>
              <w:t>dlife habitats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International Forestry Cooperation Act</w:t>
            </w:r>
          </w:p>
        </w:tc>
        <w:tc>
          <w:tcPr>
            <w:tcW w:w="6480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 xml:space="preserve">Provide assistance to other countries in maintaining their forests that would have substantial impact on greenhouse gas </w:t>
            </w:r>
            <w:r w:rsidR="00721A0D" w:rsidRPr="00301868">
              <w:rPr>
                <w:rFonts w:ascii="Comic Sans MS" w:hAnsi="Comic Sans MS"/>
                <w:sz w:val="20"/>
                <w:szCs w:val="20"/>
              </w:rPr>
              <w:t>emissions</w:t>
            </w:r>
            <w:r w:rsidRPr="00301868">
              <w:rPr>
                <w:rFonts w:ascii="Comic Sans MS" w:hAnsi="Comic Sans MS"/>
                <w:sz w:val="20"/>
                <w:szCs w:val="20"/>
              </w:rPr>
              <w:t xml:space="preserve"> related to global warming</w:t>
            </w:r>
          </w:p>
        </w:tc>
      </w:tr>
      <w:tr w:rsidR="00301868" w:rsidRPr="007B3AC9" w:rsidTr="007B3AC9">
        <w:tc>
          <w:tcPr>
            <w:tcW w:w="3978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>Intervention of the High Seas Act</w:t>
            </w:r>
          </w:p>
        </w:tc>
        <w:tc>
          <w:tcPr>
            <w:tcW w:w="6480" w:type="dxa"/>
          </w:tcPr>
          <w:p w:rsidR="00301868" w:rsidRPr="00301868" w:rsidRDefault="00301868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01868">
              <w:rPr>
                <w:rFonts w:ascii="Comic Sans MS" w:hAnsi="Comic Sans MS"/>
                <w:sz w:val="20"/>
                <w:szCs w:val="20"/>
              </w:rPr>
              <w:t xml:space="preserve">Authorizes measures to prevent and </w:t>
            </w:r>
            <w:r w:rsidR="00721A0D" w:rsidRPr="00301868">
              <w:rPr>
                <w:rFonts w:ascii="Comic Sans MS" w:hAnsi="Comic Sans MS"/>
                <w:sz w:val="20"/>
                <w:szCs w:val="20"/>
              </w:rPr>
              <w:t>mitigate</w:t>
            </w:r>
            <w:r w:rsidRPr="00301868">
              <w:rPr>
                <w:rFonts w:ascii="Comic Sans MS" w:hAnsi="Comic Sans MS"/>
                <w:sz w:val="20"/>
                <w:szCs w:val="20"/>
              </w:rPr>
              <w:t xml:space="preserve"> oil pollution damage on the high seas that affect the US coastline</w:t>
            </w:r>
          </w:p>
        </w:tc>
      </w:tr>
      <w:tr w:rsidR="0078425A" w:rsidRPr="007B3AC9" w:rsidTr="007B3AC9">
        <w:tc>
          <w:tcPr>
            <w:tcW w:w="3978" w:type="dxa"/>
          </w:tcPr>
          <w:p w:rsidR="0078425A" w:rsidRPr="0078425A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Lacey Act and A</w:t>
            </w:r>
            <w:r w:rsidR="0078425A" w:rsidRPr="0078425A">
              <w:rPr>
                <w:rFonts w:ascii="Comic Sans MS" w:hAnsi="Comic Sans MS"/>
                <w:b/>
                <w:sz w:val="20"/>
                <w:szCs w:val="20"/>
              </w:rPr>
              <w:t>mendments</w:t>
            </w:r>
          </w:p>
        </w:tc>
        <w:tc>
          <w:tcPr>
            <w:tcW w:w="6480" w:type="dxa"/>
          </w:tcPr>
          <w:p w:rsidR="0078425A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Authorizes measures to aid in restoring game and other birds in the US</w:t>
            </w:r>
          </w:p>
          <w:p w:rsidR="00721A0D" w:rsidRPr="0078425A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Makes it unl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awful to import, etc., fish wil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dlife and plants across interstate lines as well as foreign countries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Land and Water Conservation Fund Act</w:t>
            </w:r>
          </w:p>
        </w:tc>
        <w:tc>
          <w:tcPr>
            <w:tcW w:w="6480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Regulates recreation user fees and establishes a fund for acquisition of lands and waters for recreation purposes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Marine Mammal Protection Act</w:t>
            </w:r>
          </w:p>
        </w:tc>
        <w:tc>
          <w:tcPr>
            <w:tcW w:w="6480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Establishes a moratorium on the taking and importing of marine mammals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Migratory Bird Conservation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-Approve areas to be set aside as reservations for migratory birds -Protects wetland areas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Migratory Bird Treaty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Protection of migratory birds between countries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Mining Law of 1872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Authorizes the sale of federal public lands for the purpose of mining hard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rock minerals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Multiple-Use Sustained-Yield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National forests are to be used for outdoor recreation, range, timber production, and a watershed for fish and wildlife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National and Community Service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Provides funding for school and community-based service-learning programs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National Environmental Education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Supports educational programs to improve awareness of environmental problems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National Appliance Energy Conservation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Mandates that manufacturers make use of readily available technologies in building energy efficient appliances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National Environmental Policy Act (NEPA)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Federal agencies must prepare a environmental impact statement (EIS) for any federal action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National Invasive Species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Develop national guidelines to prevent the introduction and spread of non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indigenous species into the US by ballast water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B3AC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National Wildlife Refuge System Administration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Management of areas deemed part of the national wildlife refuge system for the protection of fish and wildlife threatened with extinction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N. American Wetlands Conservation Act</w:t>
            </w:r>
          </w:p>
        </w:tc>
        <w:tc>
          <w:tcPr>
            <w:tcW w:w="6480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Develop a wetland conservation strategy, manage the distribution and diversity of wetland ecosystems for migratory birds between countries of North America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Ocean Dumping Act</w:t>
            </w:r>
          </w:p>
        </w:tc>
        <w:tc>
          <w:tcPr>
            <w:tcW w:w="6480" w:type="dxa"/>
          </w:tcPr>
          <w:p w:rsidR="00721A0D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721A0D">
              <w:rPr>
                <w:rFonts w:ascii="Comic Sans MS" w:hAnsi="Comic Sans MS"/>
                <w:sz w:val="20"/>
                <w:szCs w:val="20"/>
              </w:rPr>
              <w:t>Regulates intentional disposal of materials into oceans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21A0D">
              <w:rPr>
                <w:rFonts w:ascii="Comic Sans MS" w:hAnsi="Comic Sans MS"/>
                <w:b/>
                <w:sz w:val="20"/>
                <w:szCs w:val="20"/>
              </w:rPr>
              <w:t>Oil Pollution Act</w:t>
            </w:r>
          </w:p>
        </w:tc>
        <w:tc>
          <w:tcPr>
            <w:tcW w:w="6480" w:type="dxa"/>
          </w:tcPr>
          <w:p w:rsid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Regulates intentional disposal of materials into oceans</w:t>
            </w:r>
          </w:p>
          <w:p w:rsidR="00721A0D" w:rsidRPr="00721A0D" w:rsidRDefault="00721A0D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721A0D">
              <w:rPr>
                <w:rFonts w:ascii="Comic Sans MS" w:hAnsi="Comic Sans MS"/>
                <w:b/>
                <w:sz w:val="20"/>
                <w:szCs w:val="20"/>
              </w:rPr>
              <w:t>Mandates spill cleanup procedures</w:t>
            </w:r>
          </w:p>
        </w:tc>
      </w:tr>
      <w:tr w:rsidR="00721A0D" w:rsidRPr="007B3AC9" w:rsidTr="007B3AC9">
        <w:tc>
          <w:tcPr>
            <w:tcW w:w="3978" w:type="dxa"/>
          </w:tcPr>
          <w:p w:rsidR="00721A0D" w:rsidRPr="00BF2026" w:rsidRDefault="00721A0D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Partnerships for Wildlife Act</w:t>
            </w:r>
          </w:p>
        </w:tc>
        <w:tc>
          <w:tcPr>
            <w:tcW w:w="6480" w:type="dxa"/>
          </w:tcPr>
          <w:p w:rsidR="00721A0D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Encourage partnerships between federal, state, and local governments in wildlife conservation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Pollution Prevention Act</w:t>
            </w:r>
          </w:p>
        </w:tc>
        <w:tc>
          <w:tcPr>
            <w:tcW w:w="6480" w:type="dxa"/>
          </w:tcPr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-Focus on reducing pollution through source reduction instead of post-consumer ends</w:t>
            </w:r>
          </w:p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Companies are required to report toxic releases each year</w:t>
            </w: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EPA works with companies mostly on a voluntary basis - companies are allowed to police themselves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Resource Conservation and Recovery Act  (RCRA)</w:t>
            </w:r>
          </w:p>
        </w:tc>
        <w:tc>
          <w:tcPr>
            <w:tcW w:w="6480" w:type="dxa"/>
          </w:tcPr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Regulation of hazardous waste from cradle to grave - establishes rules for the handling of such waste from the time it is generated, packaged, transported, used, and disposal</w:t>
            </w: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Major areas of regulation: landfills, underground storage tanks, hazardous waste disposal, transportation, permits, recordkeeping and reporting</w:t>
            </w:r>
          </w:p>
        </w:tc>
      </w:tr>
      <w:tr w:rsidR="00BF2026" w:rsidRPr="007B3AC9" w:rsidTr="007B3AC9">
        <w:tc>
          <w:tcPr>
            <w:tcW w:w="3978" w:type="dxa"/>
          </w:tcPr>
          <w:p w:rsidR="00A125FB" w:rsidRDefault="00A125FB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Soil and Water Resources Conservation  Act</w:t>
            </w:r>
          </w:p>
        </w:tc>
        <w:tc>
          <w:tcPr>
            <w:tcW w:w="6480" w:type="dxa"/>
          </w:tcPr>
          <w:p w:rsidR="00A125FB" w:rsidRDefault="00A125FB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Creation of the Soil and Water Conservation program to assist landowners in soil &amp; water  conservation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Safe Drinking Water Act</w:t>
            </w:r>
          </w:p>
        </w:tc>
        <w:tc>
          <w:tcPr>
            <w:tcW w:w="6480" w:type="dxa"/>
          </w:tcPr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-The EPA sets national standards for drinking water quality in surface water and groundwater for all public water facilities</w:t>
            </w: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Primary drinking water regulations include a maximum contaminant level (MCL) and a prescribed treatment that would prevent adverse health effects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Submerged Lands Act</w:t>
            </w:r>
          </w:p>
        </w:tc>
        <w:tc>
          <w:tcPr>
            <w:tcW w:w="6480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Grants coastal states title to offshore lands within a 3mile limit as well as the rights to the natural resources within that boundary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Superfund Amendments and Reauthorization Act (SARA)</w:t>
            </w:r>
          </w:p>
        </w:tc>
        <w:tc>
          <w:tcPr>
            <w:tcW w:w="6480" w:type="dxa"/>
          </w:tcPr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Increases state involvement in the Superfund program regarding hazardous waste cleanup</w:t>
            </w: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Requires EPA to revise the Hazard Ranking System (HRS) to assess the degree of risk to human health of hazardous waste sites that would be put on a National Priorities List (NPL) for cleanup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Surface Mining Control and Reclamation Act (SMCRA)</w:t>
            </w:r>
          </w:p>
        </w:tc>
        <w:tc>
          <w:tcPr>
            <w:tcW w:w="6480" w:type="dxa"/>
          </w:tcPr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Created an Abandoned Mine Reclamation Fund for cleaning up surface mines</w:t>
            </w:r>
          </w:p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Require mine owners to reclaim the land (filling it in, topsoil, and reseeding) after mining.</w:t>
            </w:r>
          </w:p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Mine owners have to take pro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environmental measures to insure there is no acid mine drainage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Taylor Grazing Act</w:t>
            </w:r>
          </w:p>
        </w:tc>
        <w:tc>
          <w:tcPr>
            <w:tcW w:w="6480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The first federal effort to regulate grazing on federal land (so that the 'Tragedy of the Commons' does not happen) by issuing permits for grazing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Toxic Substances Control Act</w:t>
            </w:r>
          </w:p>
        </w:tc>
        <w:tc>
          <w:tcPr>
            <w:tcW w:w="6480" w:type="dxa"/>
          </w:tcPr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Requires testing of chemical substances that might be toxic to humans.</w:t>
            </w:r>
          </w:p>
          <w:p w:rsid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Regulate the manufacturing, labeling, use and disposal of toxic substances</w:t>
            </w:r>
          </w:p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BF2026">
              <w:rPr>
                <w:rFonts w:ascii="Comic Sans MS" w:hAnsi="Comic Sans MS"/>
                <w:b/>
                <w:sz w:val="20"/>
                <w:szCs w:val="20"/>
              </w:rPr>
              <w:t>Also covers the following programs: radon, lead in buildings, asbestos protection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Watershed Protection and Flood Prevention Act</w:t>
            </w:r>
          </w:p>
        </w:tc>
        <w:tc>
          <w:tcPr>
            <w:tcW w:w="6480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2026">
              <w:rPr>
                <w:rFonts w:ascii="Comic Sans MS" w:hAnsi="Comic Sans MS"/>
                <w:sz w:val="20"/>
                <w:szCs w:val="20"/>
              </w:rPr>
              <w:t>Authorizes federal assistance to local organizations for projects in watershed areas for conservation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Wild and Scenic Rivers Act</w:t>
            </w:r>
          </w:p>
        </w:tc>
        <w:tc>
          <w:tcPr>
            <w:tcW w:w="6480" w:type="dxa"/>
          </w:tcPr>
          <w:p w:rsidR="00BF2026" w:rsidRPr="00BF2026" w:rsidRDefault="00BF2026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F2026">
              <w:rPr>
                <w:rFonts w:ascii="Comic Sans MS" w:hAnsi="Comic Sans MS"/>
                <w:b/>
                <w:sz w:val="20"/>
                <w:szCs w:val="20"/>
              </w:rPr>
              <w:t>Establishes as National Wild and Scenic Rivers System for the protection of rivers with important scenic and other environmental values</w:t>
            </w:r>
          </w:p>
        </w:tc>
      </w:tr>
      <w:tr w:rsidR="00BF2026" w:rsidRPr="007B3AC9" w:rsidTr="007B3AC9">
        <w:tc>
          <w:tcPr>
            <w:tcW w:w="3978" w:type="dxa"/>
          </w:tcPr>
          <w:p w:rsidR="00BF2026" w:rsidRPr="00BF2026" w:rsidRDefault="00CB1ED8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B1ED8">
              <w:rPr>
                <w:rFonts w:ascii="Comic Sans MS" w:hAnsi="Comic Sans MS"/>
                <w:b/>
                <w:sz w:val="20"/>
                <w:szCs w:val="20"/>
              </w:rPr>
              <w:t>Wilderness Act</w:t>
            </w:r>
          </w:p>
        </w:tc>
        <w:tc>
          <w:tcPr>
            <w:tcW w:w="6480" w:type="dxa"/>
          </w:tcPr>
          <w:p w:rsidR="00BF2026" w:rsidRPr="00BF2026" w:rsidRDefault="00CB1ED8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B1ED8">
              <w:rPr>
                <w:rFonts w:ascii="Comic Sans MS" w:hAnsi="Comic Sans MS"/>
                <w:b/>
                <w:sz w:val="20"/>
                <w:szCs w:val="20"/>
              </w:rPr>
              <w:t xml:space="preserve">Establishes a National Wilderness Preservation System </w:t>
            </w:r>
            <w:r w:rsidR="00DA40FA" w:rsidRPr="00CB1ED8">
              <w:rPr>
                <w:rFonts w:ascii="Comic Sans MS" w:hAnsi="Comic Sans MS"/>
                <w:b/>
                <w:sz w:val="20"/>
                <w:szCs w:val="20"/>
              </w:rPr>
              <w:t>within</w:t>
            </w:r>
            <w:r w:rsidRPr="00CB1ED8">
              <w:rPr>
                <w:rFonts w:ascii="Comic Sans MS" w:hAnsi="Comic Sans MS"/>
                <w:b/>
                <w:sz w:val="20"/>
                <w:szCs w:val="20"/>
              </w:rPr>
              <w:t xml:space="preserve"> the national refuge and park systems to maintain these areas as wilderness areas</w:t>
            </w:r>
          </w:p>
        </w:tc>
      </w:tr>
      <w:tr w:rsidR="00A125FB" w:rsidRPr="007B3AC9" w:rsidTr="007B3AC9">
        <w:tc>
          <w:tcPr>
            <w:tcW w:w="3978" w:type="dxa"/>
          </w:tcPr>
          <w:p w:rsidR="00A125FB" w:rsidRPr="00CB1ED8" w:rsidRDefault="00A125FB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Clean Water Act</w:t>
            </w:r>
          </w:p>
        </w:tc>
        <w:tc>
          <w:tcPr>
            <w:tcW w:w="6480" w:type="dxa"/>
          </w:tcPr>
          <w:p w:rsidR="00A125FB" w:rsidRDefault="00A125FB" w:rsidP="00721A0D">
            <w:pPr>
              <w:spacing w:line="240" w:lineRule="auto"/>
              <w:rPr>
                <w:rFonts w:ascii="Comic Sans MS" w:hAnsi="Comic Sans MS" w:cs="Lucida Sans Unicode"/>
                <w:b/>
                <w:color w:val="151515"/>
                <w:sz w:val="20"/>
                <w:szCs w:val="20"/>
                <w:lang/>
              </w:rPr>
            </w:pPr>
            <w:r>
              <w:rPr>
                <w:rFonts w:ascii="Comic Sans MS" w:hAnsi="Comic Sans MS" w:cs="Lucida Sans Unicode"/>
                <w:b/>
                <w:color w:val="151515"/>
                <w:sz w:val="20"/>
                <w:szCs w:val="20"/>
                <w:lang/>
              </w:rPr>
              <w:t>-</w:t>
            </w:r>
            <w:r w:rsidRPr="00A125FB">
              <w:rPr>
                <w:rFonts w:ascii="Comic Sans MS" w:hAnsi="Comic Sans MS" w:cs="Lucida Sans Unicode"/>
                <w:b/>
                <w:color w:val="151515"/>
                <w:sz w:val="20"/>
                <w:szCs w:val="20"/>
                <w:lang/>
              </w:rPr>
              <w:t>unlawful to discharge any pollutant from a point source into navigable waters, unless a permit was obtained</w:t>
            </w:r>
          </w:p>
          <w:p w:rsidR="00A125FB" w:rsidRPr="00A125FB" w:rsidRDefault="00A125FB" w:rsidP="00721A0D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b/>
                <w:color w:val="151515"/>
                <w:sz w:val="20"/>
                <w:szCs w:val="20"/>
                <w:lang/>
              </w:rPr>
              <w:t>-</w:t>
            </w:r>
            <w:r>
              <w:rPr>
                <w:rFonts w:ascii="Lucida Sans Unicode" w:hAnsi="Lucida Sans Unicode" w:cs="Lucida Sans Unicode"/>
                <w:color w:val="151515"/>
                <w:sz w:val="18"/>
                <w:szCs w:val="18"/>
                <w:lang/>
              </w:rPr>
              <w:t>establishes the basic structure for regulating discharges of pollutants into the waters of the United States and regulating quality standards for surface waters</w:t>
            </w:r>
          </w:p>
        </w:tc>
      </w:tr>
    </w:tbl>
    <w:p w:rsidR="00E34871" w:rsidRPr="00E34871" w:rsidRDefault="00E34871">
      <w:pPr>
        <w:rPr>
          <w:rFonts w:ascii="Cooper Black" w:hAnsi="Cooper Black"/>
          <w:sz w:val="36"/>
          <w:szCs w:val="36"/>
        </w:rPr>
      </w:pPr>
    </w:p>
    <w:sectPr w:rsidR="00E34871" w:rsidRPr="00E34871" w:rsidSect="00A125FB">
      <w:pgSz w:w="12240" w:h="15840"/>
      <w:pgMar w:top="810" w:right="1440" w:bottom="117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024"/>
  <w:defaultTabStop w:val="720"/>
  <w:characterSpacingControl w:val="doNotCompress"/>
  <w:compat/>
  <w:rsids>
    <w:rsidRoot w:val="00E34871"/>
    <w:rsid w:val="002D55C0"/>
    <w:rsid w:val="00301868"/>
    <w:rsid w:val="004A46AF"/>
    <w:rsid w:val="004A7D7E"/>
    <w:rsid w:val="00721A0D"/>
    <w:rsid w:val="0078425A"/>
    <w:rsid w:val="007B3AC9"/>
    <w:rsid w:val="0097452F"/>
    <w:rsid w:val="00A125FB"/>
    <w:rsid w:val="00BF2026"/>
    <w:rsid w:val="00CB1ED8"/>
    <w:rsid w:val="00D329D9"/>
    <w:rsid w:val="00DA40FA"/>
    <w:rsid w:val="00E34871"/>
    <w:rsid w:val="00E708F7"/>
    <w:rsid w:val="00E85174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C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8729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e200701639</dc:creator>
  <cp:keywords/>
  <cp:lastModifiedBy>Elizabeth Button</cp:lastModifiedBy>
  <cp:revision>2</cp:revision>
  <dcterms:created xsi:type="dcterms:W3CDTF">2012-07-08T17:53:00Z</dcterms:created>
  <dcterms:modified xsi:type="dcterms:W3CDTF">2012-07-08T17:53:00Z</dcterms:modified>
</cp:coreProperties>
</file>