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5488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Outline</w:t>
      </w:r>
    </w:p>
    <w:p w:rsidR="00000000" w:rsidRDefault="00FC5488">
      <w:pPr>
        <w:rPr>
          <w:sz w:val="20"/>
        </w:rPr>
      </w:pPr>
    </w:p>
    <w:p w:rsidR="00000000" w:rsidRDefault="00FC5488">
      <w:pPr>
        <w:ind w:left="360" w:hanging="360"/>
        <w:rPr>
          <w:sz w:val="20"/>
        </w:rPr>
      </w:pPr>
      <w:r>
        <w:rPr>
          <w:sz w:val="20"/>
        </w:rPr>
        <w:t>Aquatic Environments</w:t>
      </w:r>
    </w:p>
    <w:p w:rsidR="00000000" w:rsidRDefault="00FC5488">
      <w:pPr>
        <w:numPr>
          <w:ilvl w:val="0"/>
          <w:numId w:val="1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Saltwater and freshwater aquatic zones cover about 71% of the earth’s surface. These are the equivalent of terrestrial biomes.</w:t>
      </w:r>
    </w:p>
    <w:p w:rsidR="00000000" w:rsidRDefault="00FC5488">
      <w:pPr>
        <w:numPr>
          <w:ilvl w:val="0"/>
          <w:numId w:val="1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 xml:space="preserve">Salinity of the water determines the major types of organisms found in an aquatic environment. </w:t>
      </w:r>
    </w:p>
    <w:p w:rsidR="00000000" w:rsidRDefault="00FC5488">
      <w:pPr>
        <w:numPr>
          <w:ilvl w:val="0"/>
          <w:numId w:val="1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There are four major types of organisms in aquatic systems.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P120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Plankton are free-floating, weakly swimming, generally one-celled organisms. There are three major types of plankton: phytoplankton (plant plankton), zooplankton (animal plankton) that they </w:t>
      </w:r>
      <w:r>
        <w:rPr>
          <w:sz w:val="20"/>
        </w:rPr>
        <w:t>may be single-celled protozoa to large invertebrates such as jellyfish, and ultraplankton that are no more than 2 micrometers wide and are photosynthetic bacteria.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Ultraplankton may be responsible for as much as 70% of the primary productivity near the oce</w:t>
      </w:r>
      <w:r>
        <w:rPr>
          <w:sz w:val="20"/>
        </w:rPr>
        <w:t>an surface.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Nekton is a second group of organisms. These are fish, turtles, and whales.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A third group of organisms is benthos, which are bottom dwellers; barnacles, oysters, worms, lobsters, and crabs are examples of benthos organisms.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Decomposers are a fo</w:t>
      </w:r>
      <w:r>
        <w:rPr>
          <w:sz w:val="20"/>
        </w:rPr>
        <w:t>urth group. These organisms break down organic matter into simple nutrients for use by producers.</w:t>
      </w:r>
    </w:p>
    <w:p w:rsidR="00000000" w:rsidRDefault="00FC5488">
      <w:pPr>
        <w:numPr>
          <w:ilvl w:val="0"/>
          <w:numId w:val="1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Aquatic environment living has both advantages and disadvantages. Physical boundaries are less fixed, making it more difficult to manage/count aquatic populat</w:t>
      </w:r>
      <w:r>
        <w:rPr>
          <w:sz w:val="20"/>
        </w:rPr>
        <w:t>ions of organisms.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Food webs are longer, more complex than on land due to fluidity of medium and variety of bottom habitats.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Size and less visibility make them more difficult to study.</w:t>
      </w:r>
    </w:p>
    <w:p w:rsidR="00000000" w:rsidRDefault="00FC5488">
      <w:pPr>
        <w:numPr>
          <w:ilvl w:val="0"/>
          <w:numId w:val="1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Three layers of aquatic life zones can be used: surface, middle, and bo</w:t>
      </w:r>
      <w:r>
        <w:rPr>
          <w:sz w:val="20"/>
        </w:rPr>
        <w:t xml:space="preserve">ttom.  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Temperature, sunlight availability, dissolved oxygen, and nutrient availability </w:t>
      </w:r>
      <w:proofErr w:type="gramStart"/>
      <w:r>
        <w:rPr>
          <w:sz w:val="20"/>
        </w:rPr>
        <w:t>determine</w:t>
      </w:r>
      <w:proofErr w:type="gramEnd"/>
      <w:r>
        <w:rPr>
          <w:sz w:val="20"/>
        </w:rPr>
        <w:t xml:space="preserve"> types and numbers of producers found in these zones.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euphotic</w:t>
      </w:r>
      <w:proofErr w:type="spellEnd"/>
      <w:r>
        <w:rPr>
          <w:sz w:val="20"/>
        </w:rPr>
        <w:t xml:space="preserve"> zone is the upper layer where sunlight can penetrate. Clouding or excessive algal growth red</w:t>
      </w:r>
      <w:r>
        <w:rPr>
          <w:sz w:val="20"/>
        </w:rPr>
        <w:t xml:space="preserve">uces depth of the </w:t>
      </w:r>
      <w:proofErr w:type="spellStart"/>
      <w:r>
        <w:rPr>
          <w:sz w:val="20"/>
        </w:rPr>
        <w:t>euphotic</w:t>
      </w:r>
      <w:proofErr w:type="spellEnd"/>
      <w:r>
        <w:rPr>
          <w:sz w:val="20"/>
        </w:rPr>
        <w:t xml:space="preserve"> zone.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Dissolved oxygen levels are higher near the surface due to photosynthesis in this area.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CO</w:t>
      </w:r>
      <w:r>
        <w:rPr>
          <w:rFonts w:ascii="Times New (W1)" w:hAnsi="Times New (W1)"/>
          <w:sz w:val="20"/>
          <w:vertAlign w:val="subscript"/>
        </w:rPr>
        <w:t>2</w:t>
      </w:r>
      <w:r>
        <w:rPr>
          <w:rFonts w:ascii="Times New (W1)" w:hAnsi="Times New (W1)"/>
          <w:sz w:val="20"/>
        </w:rPr>
        <w:t xml:space="preserve"> levels are lower near the surface and higher in deeper, darker layers due to aerobic respiration.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Open oceans tend to have limited </w:t>
      </w:r>
      <w:r>
        <w:rPr>
          <w:sz w:val="20"/>
        </w:rPr>
        <w:t xml:space="preserve">amounts of nitrates, phosphates, iron, and other nutrients that limit productivity.  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Shallow waters are generally well supplied with nutrients for growth.</w:t>
      </w:r>
    </w:p>
    <w:p w:rsidR="00000000" w:rsidRDefault="00FC5488">
      <w:pPr>
        <w:numPr>
          <w:ilvl w:val="1"/>
          <w:numId w:val="1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Deep dwelling species depend on animal and plant material that die/float to the bottom. Large fish a</w:t>
      </w:r>
      <w:r>
        <w:rPr>
          <w:sz w:val="20"/>
        </w:rPr>
        <w:t>re vulnerable to overfishing depletion.</w:t>
      </w:r>
    </w:p>
    <w:p w:rsidR="00000000" w:rsidRDefault="00FC5488">
      <w:pPr>
        <w:rPr>
          <w:sz w:val="20"/>
        </w:rPr>
      </w:pPr>
    </w:p>
    <w:p w:rsidR="00000000" w:rsidRDefault="00FC5488">
      <w:pPr>
        <w:ind w:left="360" w:hanging="360"/>
        <w:rPr>
          <w:sz w:val="20"/>
        </w:rPr>
      </w:pPr>
      <w:r>
        <w:rPr>
          <w:sz w:val="20"/>
        </w:rPr>
        <w:t>Saltwater Life Zones</w:t>
      </w:r>
    </w:p>
    <w:p w:rsidR="00000000" w:rsidRDefault="00FC5488">
      <w:pPr>
        <w:numPr>
          <w:ilvl w:val="0"/>
          <w:numId w:val="2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Oceans have two major life zones: the coastal zone and the open sea.</w:t>
      </w:r>
    </w:p>
    <w:p w:rsidR="00000000" w:rsidRDefault="00FC5488">
      <w:pPr>
        <w:numPr>
          <w:ilvl w:val="0"/>
          <w:numId w:val="2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The coastal zone interacts with the land and is much affected by human activities.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Ecosystems in coastal zones have a hig</w:t>
      </w:r>
      <w:r>
        <w:rPr>
          <w:sz w:val="20"/>
        </w:rPr>
        <w:t>h net primary productivity per unit area. They constitute 10% of the oceans and contain 90% of all marine species.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There is ample sunlight and nutrient flow from land, and wind/currents distribute them.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 coastal zone extends from the high-tide mark on l</w:t>
      </w:r>
      <w:r>
        <w:rPr>
          <w:sz w:val="20"/>
        </w:rPr>
        <w:t>and to the edge of the continental shelf.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Estuaries and coastal wetlands are subject to tidal rhythms, runoff from land, and seawater that mixes with freshwater and nutrients from rivers and streams.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Mangrove forest swamps grow in sheltered regions of trop</w:t>
      </w:r>
      <w:r>
        <w:rPr>
          <w:sz w:val="20"/>
        </w:rPr>
        <w:t>ical coasts. They collect mud and anaerobic sediment.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Coastal wetlands/estuaries make nutrients available due to constant stirring of bottom sediment.  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These areas filter toxic pollutants and excess plant nutrients, reduce storm damage, and provide nurser</w:t>
      </w:r>
      <w:r>
        <w:rPr>
          <w:sz w:val="20"/>
        </w:rPr>
        <w:t>y sites for aquatic species.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Humans are destroying/degrading these ecosystems; one-third have already been lost.</w:t>
      </w:r>
    </w:p>
    <w:p w:rsidR="00000000" w:rsidRDefault="00FC5488">
      <w:pPr>
        <w:numPr>
          <w:ilvl w:val="0"/>
          <w:numId w:val="2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Organisms living in the intertidal zone have adapted ways to survive the daily changes in wet/dry conditions and changes in salinity.</w:t>
      </w:r>
    </w:p>
    <w:p w:rsidR="00000000" w:rsidRDefault="00FC5488">
      <w:pPr>
        <w:numPr>
          <w:ilvl w:val="0"/>
          <w:numId w:val="2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Barrier b</w:t>
      </w:r>
      <w:r>
        <w:rPr>
          <w:sz w:val="20"/>
        </w:rPr>
        <w:t>eaches/sandy shores are gently sloping. Organisms tunnel or burrow in the sand to survive daily changes in conditions.</w:t>
      </w:r>
    </w:p>
    <w:p w:rsidR="00000000" w:rsidRDefault="00FC5488">
      <w:pPr>
        <w:numPr>
          <w:ilvl w:val="0"/>
          <w:numId w:val="2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Low, sandy, narrow islands that form offshore from a coastline are barrier islands. They generally run parallel to the shore.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 islands</w:t>
      </w:r>
      <w:r>
        <w:rPr>
          <w:sz w:val="20"/>
        </w:rPr>
        <w:t xml:space="preserve"> help protect the mainland, estuaries, and coastal wetlands from heavy storm damage.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People want to live on these islands, but they are subject to damage. In spite of this, almost one-fourth of barrier islands are developed.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Sand is constantly shifting due</w:t>
      </w:r>
      <w:r>
        <w:rPr>
          <w:sz w:val="20"/>
        </w:rPr>
        <w:t xml:space="preserve"> to winds and parallel currents along the islands.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Undisturbed beaches have one or more rows of sand dunes on them. Grass roots hold the sand in place, and the dune is a first line of defense against storms. It is safer to build behind the second set of du</w:t>
      </w:r>
      <w:r>
        <w:rPr>
          <w:sz w:val="20"/>
        </w:rPr>
        <w:t>nes if any building occurs.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Developers want to build on the islands and do not consider the protective services that the dunes provide. Large storms can and have swept away or severely damaged seaside buildings.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Governments often provide funds for rebuildi</w:t>
      </w:r>
      <w:r>
        <w:rPr>
          <w:sz w:val="20"/>
        </w:rPr>
        <w:t>ng and insurance at fairly low rates for building on the dunes.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Some people think that persons building in such risky places should accept all responsibility for repair or replacement due to storm damage.</w:t>
      </w:r>
    </w:p>
    <w:p w:rsidR="00000000" w:rsidRDefault="00FC5488">
      <w:pPr>
        <w:numPr>
          <w:ilvl w:val="0"/>
          <w:numId w:val="2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Coral reefs in shallow coastal zones of tropical an</w:t>
      </w:r>
      <w:r>
        <w:rPr>
          <w:sz w:val="20"/>
        </w:rPr>
        <w:t>d subtropical oceans support a very diverse, complex ecosystem.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They grow slowly and are vulnerable to damage.  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They thrive in clear, warm, fairly shallow water with a high salinity. The ideal water temperature is between 18–30</w:t>
      </w:r>
      <w:r>
        <w:rPr>
          <w:rFonts w:ascii="Times New (W1)" w:hAnsi="Times New (W1)"/>
          <w:sz w:val="20"/>
          <w:vertAlign w:val="superscript"/>
        </w:rPr>
        <w:t>o</w:t>
      </w:r>
      <w:r>
        <w:rPr>
          <w:rFonts w:ascii="Times New (W1)" w:hAnsi="Times New (W1)"/>
          <w:sz w:val="20"/>
        </w:rPr>
        <w:t>C and will bleach if the wa</w:t>
      </w:r>
      <w:r>
        <w:rPr>
          <w:rFonts w:ascii="Times New (W1)" w:hAnsi="Times New (W1)"/>
          <w:sz w:val="20"/>
        </w:rPr>
        <w:t>ter warms above this by so much as 1</w:t>
      </w:r>
      <w:r>
        <w:rPr>
          <w:rFonts w:ascii="Times New (W1)" w:hAnsi="Times New (W1)"/>
          <w:sz w:val="20"/>
          <w:vertAlign w:val="superscript"/>
        </w:rPr>
        <w:t>o</w:t>
      </w:r>
      <w:r>
        <w:rPr>
          <w:rFonts w:ascii="Times New (W1)" w:hAnsi="Times New (W1)"/>
          <w:sz w:val="20"/>
        </w:rPr>
        <w:t>C.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rFonts w:ascii="Times New (W1)" w:hAnsi="Times New (W1)"/>
          <w:sz w:val="20"/>
        </w:rPr>
        <w:t>Severe storms, freshwater floods, and invasions of predatory fish adversely affect the reefs. They have survived natural disturbances for a long geologic history.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 greatest threats today are due to sediment runoff</w:t>
      </w:r>
      <w:r>
        <w:rPr>
          <w:sz w:val="20"/>
        </w:rPr>
        <w:t xml:space="preserve"> and other human activities. Coral reef systems may not have enough time to adapt to these rapidly changing conditions.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There are indications that recovery is possible when restrictions are imposed and pollution is reduced.</w:t>
      </w:r>
    </w:p>
    <w:p w:rsidR="00000000" w:rsidRDefault="00FC5488">
      <w:pPr>
        <w:numPr>
          <w:ilvl w:val="0"/>
          <w:numId w:val="2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The open sea is divided into thr</w:t>
      </w:r>
      <w:r>
        <w:rPr>
          <w:sz w:val="20"/>
        </w:rPr>
        <w:t>ee vertical zones based primarily on penetration of light.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 euphotic zone is lighted, has floating phytoplankton carrying on photosynthesis, and has low nutrient levels except at upwellings.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Dissolved oxygen level is high.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Large, fast-swimming predatory</w:t>
      </w:r>
      <w:r>
        <w:rPr>
          <w:sz w:val="20"/>
        </w:rPr>
        <w:t xml:space="preserve"> fish like swordfish, shark, and </w:t>
      </w:r>
      <w:proofErr w:type="spellStart"/>
      <w:r>
        <w:rPr>
          <w:sz w:val="20"/>
        </w:rPr>
        <w:t>bluefin</w:t>
      </w:r>
      <w:proofErr w:type="spellEnd"/>
      <w:r>
        <w:rPr>
          <w:sz w:val="20"/>
        </w:rPr>
        <w:t xml:space="preserve"> tuna live in this zone.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 bathyal zone is the dimly lit middle zone; no producers are in this zone. Zooplankton and smaller fish live in this zone.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 abyssal zone is dark and very cold with little dissolved oxyg</w:t>
      </w:r>
      <w:r>
        <w:rPr>
          <w:sz w:val="20"/>
        </w:rPr>
        <w:t>en. The nutrients on the ocean floor occult support about 98% of species living in the ocean.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Organisms in this area are deposit feeders, or filter feeders.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Hydrothermal vents are present in some areas where specialized bacteria feed on chemical nutrients </w:t>
      </w:r>
      <w:r>
        <w:rPr>
          <w:sz w:val="20"/>
        </w:rPr>
        <w:t>and are food for other organisms.</w:t>
      </w:r>
    </w:p>
    <w:p w:rsidR="00000000" w:rsidRDefault="00FC5488">
      <w:pPr>
        <w:numPr>
          <w:ilvl w:val="1"/>
          <w:numId w:val="2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Low average primary productivity and NPP occurs, but oceans are so large they make the largest contribution to NPP overall.</w:t>
      </w:r>
    </w:p>
    <w:p w:rsidR="00000000" w:rsidRDefault="00FC5488">
      <w:pPr>
        <w:numPr>
          <w:ilvl w:val="0"/>
          <w:numId w:val="2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About 40% of the world population lives along coasts. Over half of the U.S. population lives withi</w:t>
      </w:r>
      <w:r>
        <w:rPr>
          <w:sz w:val="20"/>
        </w:rPr>
        <w:t>n 62 miles of the coast.</w:t>
      </w:r>
    </w:p>
    <w:p w:rsidR="00000000" w:rsidRDefault="00FC5488">
      <w:pPr>
        <w:rPr>
          <w:sz w:val="20"/>
        </w:rPr>
      </w:pPr>
    </w:p>
    <w:p w:rsidR="00000000" w:rsidRDefault="00FC5488">
      <w:pPr>
        <w:ind w:left="360" w:hanging="360"/>
        <w:rPr>
          <w:sz w:val="20"/>
        </w:rPr>
      </w:pPr>
      <w:r>
        <w:rPr>
          <w:sz w:val="20"/>
        </w:rPr>
        <w:t>Freshwater Life Zones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Freshwater life zones contain less than 1% by volume of salt. These zones include standing (lentic) bodies such as lakes, ponds, and wetlands and flowing (lotic) systems such as streams and rivers.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 xml:space="preserve">Lakes </w:t>
      </w:r>
      <w:r>
        <w:rPr>
          <w:sz w:val="20"/>
        </w:rPr>
        <w:t xml:space="preserve">are large natural bodies of standing water found in depressions.  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Rainfall, melting snow, and stream drainage feed lakes.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Lakes generally consist of four distinct zones depending on depth and distance from shore.</w:t>
      </w:r>
    </w:p>
    <w:p w:rsidR="00000000" w:rsidRDefault="00FC5488">
      <w:pPr>
        <w:numPr>
          <w:ilvl w:val="2"/>
          <w:numId w:val="3"/>
        </w:numPr>
        <w:tabs>
          <w:tab w:val="clear" w:pos="2700"/>
        </w:tabs>
        <w:ind w:left="1440"/>
        <w:rPr>
          <w:sz w:val="20"/>
        </w:rPr>
      </w:pPr>
      <w:r>
        <w:rPr>
          <w:sz w:val="20"/>
        </w:rPr>
        <w:t>The littoral zone is shallow, sunlit water</w:t>
      </w:r>
      <w:r>
        <w:rPr>
          <w:sz w:val="20"/>
        </w:rPr>
        <w:t xml:space="preserve"> near the shore.</w:t>
      </w:r>
    </w:p>
    <w:p w:rsidR="00000000" w:rsidRDefault="00FC5488">
      <w:pPr>
        <w:numPr>
          <w:ilvl w:val="2"/>
          <w:numId w:val="3"/>
        </w:numPr>
        <w:tabs>
          <w:tab w:val="clear" w:pos="2700"/>
        </w:tabs>
        <w:ind w:left="144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limnetic</w:t>
      </w:r>
      <w:proofErr w:type="spellEnd"/>
      <w:r>
        <w:rPr>
          <w:sz w:val="20"/>
        </w:rPr>
        <w:t xml:space="preserve"> zone is open, sunlit surface water away from shore and is the most productive area for food and oxygen production.</w:t>
      </w:r>
    </w:p>
    <w:p w:rsidR="00000000" w:rsidRDefault="00FC5488">
      <w:pPr>
        <w:numPr>
          <w:ilvl w:val="2"/>
          <w:numId w:val="3"/>
        </w:numPr>
        <w:tabs>
          <w:tab w:val="clear" w:pos="2700"/>
        </w:tabs>
        <w:ind w:left="144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profundal</w:t>
      </w:r>
      <w:proofErr w:type="spellEnd"/>
      <w:r>
        <w:rPr>
          <w:sz w:val="20"/>
        </w:rPr>
        <w:t xml:space="preserve"> zone is deep, open water too dark for photosynthesis. Oxygen levels are lower.</w:t>
      </w:r>
    </w:p>
    <w:p w:rsidR="00000000" w:rsidRDefault="00FC5488">
      <w:pPr>
        <w:numPr>
          <w:ilvl w:val="2"/>
          <w:numId w:val="3"/>
        </w:numPr>
        <w:tabs>
          <w:tab w:val="clear" w:pos="2700"/>
        </w:tabs>
        <w:ind w:left="1440"/>
        <w:rPr>
          <w:sz w:val="20"/>
        </w:rPr>
      </w:pPr>
      <w:r>
        <w:rPr>
          <w:sz w:val="20"/>
        </w:rPr>
        <w:t>The benthic zone c</w:t>
      </w:r>
      <w:r>
        <w:rPr>
          <w:sz w:val="20"/>
        </w:rPr>
        <w:t>onsists of decomposers and detritus feeders. Fish swim from one zone to another. Sediment washing and dropping detritus feed this area.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Stratification of water occurs in deep temperate lakes into temperature zones; no mixing occurs.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During fall and spring,</w:t>
      </w:r>
      <w:r>
        <w:rPr>
          <w:sz w:val="20"/>
        </w:rPr>
        <w:t xml:space="preserve"> lakes have turnover of water that brings up nutrients, </w:t>
      </w:r>
      <w:proofErr w:type="spellStart"/>
      <w:r>
        <w:rPr>
          <w:sz w:val="20"/>
        </w:rPr>
        <w:t>reoxygenates</w:t>
      </w:r>
      <w:proofErr w:type="spellEnd"/>
      <w:r>
        <w:rPr>
          <w:sz w:val="20"/>
        </w:rPr>
        <w:t xml:space="preserve"> bottom levels, and evens out water temperature.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Lakes are described with reference to their plant nutrients.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An oligotrophic lake is one that has been newly formed and has a small supply </w:t>
      </w:r>
      <w:r>
        <w:rPr>
          <w:sz w:val="20"/>
        </w:rPr>
        <w:t>of plant nutrients. They often have deep, crystal-clear blue or green water with low net primary productivity.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A eutrophic lake has a large or excessive supply of nutrients. They typically are shallow with murky brown or green water with low visibility and</w:t>
      </w:r>
      <w:r>
        <w:rPr>
          <w:sz w:val="20"/>
        </w:rPr>
        <w:t xml:space="preserve"> high net primary productivity. Cultural </w:t>
      </w:r>
      <w:proofErr w:type="spellStart"/>
      <w:r>
        <w:rPr>
          <w:sz w:val="20"/>
        </w:rPr>
        <w:t>eutrophication</w:t>
      </w:r>
      <w:proofErr w:type="spellEnd"/>
      <w:r>
        <w:rPr>
          <w:sz w:val="20"/>
        </w:rPr>
        <w:t xml:space="preserve"> accelerates this process.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Lakes between these two extremes are called mesotrophic lakes.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Waters flowing from mountains to sea create different aquatic conditions and habitats.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Surface water does not s</w:t>
      </w:r>
      <w:r>
        <w:rPr>
          <w:sz w:val="20"/>
        </w:rPr>
        <w:t>ink into the ground.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Runoff is surface water that flows into streams and rivers, and the area it drains is called a watershed or drainage basin.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Three aquatic life zones, each with different conditions can be identified along stream flow.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 source zone i</w:t>
      </w:r>
      <w:r>
        <w:rPr>
          <w:sz w:val="20"/>
        </w:rPr>
        <w:t>s narrow and fast moving. It dissolves large amounts of oxygen from air and most plants are attached to rocks. Light is available, but is not very productive.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 transition zone forms wider, deeper streams that flow down gentler slopes. The water is warme</w:t>
      </w:r>
      <w:r>
        <w:rPr>
          <w:sz w:val="20"/>
        </w:rPr>
        <w:t>r, with more nutrients and supports more producers, but has slightly lower dissolved oxygen.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The floodplain zone has wider, deeper rivers. Water temperature is warmer, less dissolved oxygen is present, and flow is slower. There may be fairly large numbers </w:t>
      </w:r>
      <w:r>
        <w:rPr>
          <w:sz w:val="20"/>
        </w:rPr>
        <w:t>of producers such as algae, cyanobacteria, and rooted plants.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Streams are fairly open ecosystems and receive many nutrients from surrounding lands.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Farms, power plants, cities, and recreation areas are often found in floodplains. This also increases excess</w:t>
      </w:r>
      <w:r>
        <w:rPr>
          <w:sz w:val="20"/>
        </w:rPr>
        <w:t>ive nutrient input and pollutant input into the river system.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Inland wetlands cover the land for a part of all of each year. Wetlands include swamps, marshes, prairie potholes, floodplains, and arctic tundra in summer.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Scientists also use soil composition </w:t>
      </w:r>
      <w:r>
        <w:rPr>
          <w:sz w:val="20"/>
        </w:rPr>
        <w:t>and plant life to define whether a particular area is a wetland.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Wetlands provide a number of free ecological services such as filtering toxic wastes/pollutants, absorbing/storing excess water from storms, and providing habitats for a variety of species.</w:t>
      </w:r>
    </w:p>
    <w:p w:rsidR="00000000" w:rsidRDefault="00FC5488">
      <w:pPr>
        <w:numPr>
          <w:ilvl w:val="0"/>
          <w:numId w:val="3"/>
        </w:numPr>
        <w:tabs>
          <w:tab w:val="clear" w:pos="1080"/>
        </w:tabs>
        <w:ind w:left="720"/>
        <w:rPr>
          <w:sz w:val="20"/>
        </w:rPr>
      </w:pPr>
      <w:r>
        <w:rPr>
          <w:sz w:val="20"/>
        </w:rPr>
        <w:t>H</w:t>
      </w:r>
      <w:r>
        <w:rPr>
          <w:sz w:val="20"/>
        </w:rPr>
        <w:t>uman activities have four major impacts on freshwater systems.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Dams, diversions, and canals fragment ~60% of the world’s large rivers and destroy habitats.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Flood control dikes and levees alter rivers and destroy aquatic habitats.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Cities and farmlands add p</w:t>
      </w:r>
      <w:r>
        <w:rPr>
          <w:sz w:val="20"/>
        </w:rPr>
        <w:t>ollutants.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 xml:space="preserve">Wetlands have been drained or covered with buildings. The U.S. has lost more than 50% of its wetlands since the 1600s.  </w:t>
      </w:r>
    </w:p>
    <w:p w:rsidR="00000000" w:rsidRDefault="00FC5488">
      <w:pPr>
        <w:numPr>
          <w:ilvl w:val="1"/>
          <w:numId w:val="3"/>
        </w:numPr>
        <w:tabs>
          <w:tab w:val="clear" w:pos="1800"/>
        </w:tabs>
        <w:ind w:left="1080"/>
        <w:rPr>
          <w:sz w:val="20"/>
        </w:rPr>
      </w:pPr>
      <w:r>
        <w:rPr>
          <w:sz w:val="20"/>
        </w:rPr>
        <w:t>These systems are able to recover when destructive practices are stopped or reduced.</w:t>
      </w:r>
    </w:p>
    <w:sectPr w:rsidR="000000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2C0"/>
    <w:multiLevelType w:val="hybridMultilevel"/>
    <w:tmpl w:val="64A8FD48"/>
    <w:lvl w:ilvl="0" w:tplc="810299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CF44CC"/>
    <w:multiLevelType w:val="hybridMultilevel"/>
    <w:tmpl w:val="E0E43C90"/>
    <w:lvl w:ilvl="0" w:tplc="F54614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761215"/>
    <w:multiLevelType w:val="hybridMultilevel"/>
    <w:tmpl w:val="11FE96AA"/>
    <w:lvl w:ilvl="0" w:tplc="C31A4C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embedTrueTypeFonts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FC5488"/>
    <w:rsid w:val="00FC54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1510</Words>
  <Characters>8612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changes, chapter 7</vt:lpstr>
    </vt:vector>
  </TitlesOfParts>
  <Company>NGCSU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changes, chapter 7</dc:title>
  <dc:subject/>
  <dc:creator>Information Technology</dc:creator>
  <cp:keywords/>
  <dc:description/>
  <cp:lastModifiedBy>Elizabeth Button</cp:lastModifiedBy>
  <cp:revision>2</cp:revision>
  <dcterms:created xsi:type="dcterms:W3CDTF">2012-08-04T22:47:00Z</dcterms:created>
  <dcterms:modified xsi:type="dcterms:W3CDTF">2012-08-04T22:47:00Z</dcterms:modified>
</cp:coreProperties>
</file>