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B8" w:rsidRDefault="004874B8" w:rsidP="004874B8">
      <w:pPr>
        <w:pStyle w:val="NormalWeb"/>
        <w:shd w:val="clear" w:color="auto" w:fill="FFFFFF"/>
        <w:rPr>
          <w:rFonts w:ascii="Calibri" w:hAnsi="Calibri"/>
          <w:color w:val="000000"/>
        </w:rPr>
      </w:pPr>
      <w:hyperlink r:id="rId4" w:history="1">
        <w:r>
          <w:rPr>
            <w:rStyle w:val="Hyperlink"/>
            <w:rFonts w:ascii="Calibri" w:hAnsi="Calibri"/>
          </w:rPr>
          <w:t>https://itunes.apple.com/us/app/ap-environmental-science-review/id413888693?mt=8</w:t>
        </w:r>
      </w:hyperlink>
      <w:r>
        <w:rPr>
          <w:rFonts w:ascii="Calibri" w:hAnsi="Calibri"/>
          <w:color w:val="000000"/>
        </w:rPr>
        <w:t>​</w:t>
      </w:r>
    </w:p>
    <w:p w:rsidR="004874B8" w:rsidRDefault="004874B8" w:rsidP="004874B8">
      <w:pPr>
        <w:pStyle w:val="NormalWeb"/>
        <w:shd w:val="clear" w:color="auto" w:fill="FFFFFF"/>
        <w:rPr>
          <w:rFonts w:ascii="Calibri" w:hAnsi="Calibri"/>
          <w:color w:val="000000"/>
        </w:rPr>
      </w:pPr>
    </w:p>
    <w:p w:rsidR="004874B8" w:rsidRDefault="004874B8" w:rsidP="004874B8">
      <w:pPr>
        <w:pStyle w:val="NormalWeb"/>
        <w:shd w:val="clear" w:color="auto" w:fill="FFFFFF"/>
        <w:rPr>
          <w:rFonts w:ascii="Calibri" w:hAnsi="Calibri"/>
          <w:color w:val="000000"/>
        </w:rPr>
      </w:pPr>
      <w:r>
        <w:rPr>
          <w:rFonts w:ascii="Calibri" w:hAnsi="Calibri"/>
          <w:color w:val="000000"/>
        </w:rPr>
        <w:t>This app is $4.00, but provides 10 or so lessons on different topics and has 50 review questions per topic. Could be a great resource for the students for APES exam and unit exams.</w:t>
      </w:r>
    </w:p>
    <w:tbl>
      <w:tblPr>
        <w:tblW w:w="4000" w:type="pct"/>
        <w:tblCellSpacing w:w="15" w:type="dxa"/>
        <w:tblBorders>
          <w:top w:val="single" w:sz="6" w:space="0" w:color="CCCCCC"/>
          <w:bottom w:val="single" w:sz="6" w:space="0" w:color="CCCCCC"/>
        </w:tblBorders>
        <w:shd w:val="clear" w:color="auto" w:fill="FFFFFF"/>
        <w:tblLook w:val="04A0" w:firstRow="1" w:lastRow="0" w:firstColumn="1" w:lastColumn="0" w:noHBand="0" w:noVBand="1"/>
      </w:tblPr>
      <w:tblGrid>
        <w:gridCol w:w="2175"/>
        <w:gridCol w:w="5313"/>
      </w:tblGrid>
      <w:tr w:rsidR="004874B8" w:rsidTr="004874B8">
        <w:trPr>
          <w:tblCellSpacing w:w="15" w:type="dxa"/>
        </w:trPr>
        <w:tc>
          <w:tcPr>
            <w:tcW w:w="2100" w:type="dxa"/>
            <w:tcBorders>
              <w:top w:val="nil"/>
              <w:left w:val="nil"/>
              <w:bottom w:val="nil"/>
              <w:right w:val="nil"/>
            </w:tcBorders>
            <w:shd w:val="clear" w:color="auto" w:fill="FFFFFF"/>
            <w:tcMar>
              <w:top w:w="15" w:type="dxa"/>
              <w:left w:w="15" w:type="dxa"/>
              <w:bottom w:w="15" w:type="dxa"/>
              <w:right w:w="15" w:type="dxa"/>
            </w:tcMar>
            <w:hideMark/>
          </w:tcPr>
          <w:p w:rsidR="004874B8" w:rsidRDefault="004874B8">
            <w:pPr>
              <w:shd w:val="clear" w:color="auto" w:fill="FFFFFF"/>
              <w:rPr>
                <w:rFonts w:eastAsia="Times New Roman"/>
              </w:rPr>
            </w:pPr>
            <w:r>
              <w:rPr>
                <w:rFonts w:eastAsia="Times New Roman"/>
                <w:noProof/>
                <w:color w:val="0000FF"/>
              </w:rPr>
              <w:drawing>
                <wp:inline distT="0" distB="0" distL="0" distR="0">
                  <wp:extent cx="1333500" cy="1333500"/>
                  <wp:effectExtent l="0" t="0" r="0" b="0"/>
                  <wp:docPr id="1" name="Picture 1" descr="http://a3.mzstatic.com/us/r30/Purple/v4/11/2d/b9/112db9a0-e929-cd28-88ef-47fa91d899f4/icon320x320.jpe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v4/11/2d/b9/112db9a0-e929-cd28-88ef-47fa91d899f4/icon320x32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4874B8" w:rsidRDefault="004874B8">
            <w:pPr>
              <w:rPr>
                <w:rFonts w:ascii="Segoe UI Semilight" w:eastAsia="Times New Roman" w:hAnsi="Segoe UI Semilight" w:cs="Segoe UI Semilight"/>
                <w:color w:val="333333"/>
                <w:sz w:val="32"/>
                <w:szCs w:val="32"/>
              </w:rPr>
            </w:pPr>
            <w:r>
              <w:rPr>
                <w:rFonts w:ascii="Segoe UI Semilight" w:eastAsia="Times New Roman" w:hAnsi="Segoe UI Semilight" w:cs="Segoe UI Semilight"/>
                <w:color w:val="333333"/>
                <w:sz w:val="32"/>
                <w:szCs w:val="32"/>
              </w:rPr>
              <w:t>AP Environmental Science Review on the App Store on iTunes</w:t>
            </w:r>
          </w:p>
          <w:p w:rsidR="004874B8" w:rsidRDefault="004874B8">
            <w:pPr>
              <w:rPr>
                <w:rFonts w:ascii="Segoe UI" w:eastAsia="Times New Roman" w:hAnsi="Segoe UI" w:cs="Segoe UI"/>
                <w:color w:val="666666"/>
                <w:sz w:val="20"/>
                <w:szCs w:val="20"/>
              </w:rPr>
            </w:pPr>
            <w:r>
              <w:rPr>
                <w:rFonts w:ascii="Segoe UI" w:eastAsia="Times New Roman" w:hAnsi="Segoe UI" w:cs="Segoe UI"/>
                <w:color w:val="666666"/>
                <w:sz w:val="20"/>
                <w:szCs w:val="20"/>
              </w:rPr>
              <w:t>Read reviews, get customer ratings, see screenshots, and learn more about AP Environmental Science Review on the App Store. Download AP Environmental Science Review and enjoy it on your iPhone, iPad, and iPod touch.</w:t>
            </w:r>
          </w:p>
          <w:p w:rsidR="004874B8" w:rsidRDefault="004874B8">
            <w:pPr>
              <w:rPr>
                <w:rFonts w:eastAsia="Times New Roman"/>
              </w:rPr>
            </w:pPr>
            <w:hyperlink r:id="rId6" w:tgtFrame="_blank" w:history="1">
              <w:r>
                <w:rPr>
                  <w:rStyle w:val="Hyperlink"/>
                  <w:rFonts w:ascii="Segoe UI" w:eastAsia="Times New Roman" w:hAnsi="Segoe UI" w:cs="Segoe UI"/>
                  <w:sz w:val="17"/>
                  <w:szCs w:val="17"/>
                  <w:u w:val="none"/>
                </w:rPr>
                <w:t>Read more...</w:t>
              </w:r>
            </w:hyperlink>
          </w:p>
        </w:tc>
      </w:tr>
    </w:tbl>
    <w:p w:rsidR="00FD2E5A" w:rsidRDefault="00FD2E5A">
      <w:bookmarkStart w:id="0" w:name="_GoBack"/>
      <w:bookmarkEnd w:id="0"/>
    </w:p>
    <w:sectPr w:rsidR="00FD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B8"/>
    <w:rsid w:val="004874B8"/>
    <w:rsid w:val="00FD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A6890-CE50-4483-9791-8A155583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4B8"/>
    <w:rPr>
      <w:color w:val="0000FF"/>
      <w:u w:val="single"/>
    </w:rPr>
  </w:style>
  <w:style w:type="paragraph" w:styleId="NormalWeb">
    <w:name w:val="Normal (Web)"/>
    <w:basedOn w:val="Normal"/>
    <w:uiPriority w:val="99"/>
    <w:semiHidden/>
    <w:unhideWhenUsed/>
    <w:rsid w:val="0048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ap-environmental-science-review/id413888693?mt=8" TargetMode="External"/><Relationship Id="rId5" Type="http://schemas.openxmlformats.org/officeDocument/2006/relationships/image" Target="media/image1.jpeg"/><Relationship Id="rId4" Type="http://schemas.openxmlformats.org/officeDocument/2006/relationships/hyperlink" Target="https://itunes.apple.com/us/app/ap-environmental-science-review/id413888693?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Debra</dc:creator>
  <cp:keywords/>
  <dc:description/>
  <cp:lastModifiedBy>Titus, Debra</cp:lastModifiedBy>
  <cp:revision>1</cp:revision>
  <dcterms:created xsi:type="dcterms:W3CDTF">2015-02-20T21:06:00Z</dcterms:created>
  <dcterms:modified xsi:type="dcterms:W3CDTF">2015-02-20T21:07:00Z</dcterms:modified>
</cp:coreProperties>
</file>